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2F" w:rsidRPr="008807C1" w:rsidRDefault="0063252F" w:rsidP="0063252F">
      <w:pPr>
        <w:pStyle w:val="Subtitle"/>
        <w:jc w:val="center"/>
        <w:rPr>
          <w:rFonts w:asciiTheme="majorBidi" w:eastAsia="Humnst777BlkPL-Regular" w:hAnsiTheme="majorBidi"/>
          <w:b/>
          <w:bCs/>
          <w:i w:val="0"/>
          <w:iCs w:val="0"/>
          <w:color w:val="000000" w:themeColor="text1"/>
          <w:sz w:val="36"/>
          <w:szCs w:val="36"/>
          <w:rtl/>
          <w:lang w:bidi="ar-EG"/>
        </w:rPr>
      </w:pPr>
      <w:bookmarkStart w:id="0" w:name="_GoBack"/>
      <w:r w:rsidRPr="008807C1">
        <w:rPr>
          <w:rFonts w:asciiTheme="majorBidi" w:eastAsia="Humnst777BlkPL-Regular" w:hAnsiTheme="majorBidi"/>
          <w:b/>
          <w:bCs/>
          <w:i w:val="0"/>
          <w:iCs w:val="0"/>
          <w:color w:val="000000" w:themeColor="text1"/>
          <w:sz w:val="36"/>
          <w:szCs w:val="36"/>
        </w:rPr>
        <w:t>SUBJECTS AND METHODS</w:t>
      </w:r>
    </w:p>
    <w:bookmarkEnd w:id="0"/>
    <w:p w:rsidR="0063252F" w:rsidRPr="00B47BC3" w:rsidRDefault="0063252F" w:rsidP="0063252F">
      <w:pPr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  <w:lang w:bidi="ar-EG"/>
        </w:rPr>
      </w:pPr>
    </w:p>
    <w:p w:rsidR="0063252F" w:rsidRPr="00B47BC3" w:rsidRDefault="0063252F" w:rsidP="00473151">
      <w:pPr>
        <w:bidi w:val="0"/>
        <w:spacing w:line="360" w:lineRule="auto"/>
        <w:jc w:val="both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    This study was carried out on 240 normal Egyptian individuals of both sexes.</w:t>
      </w:r>
    </w:p>
    <w:p w:rsidR="0063252F" w:rsidRDefault="0063252F" w:rsidP="004731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StoneSerif" w:hAnsiTheme="majorBidi" w:cstheme="majorBidi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Regarding the individuals, subjects were randomly chosen from those coming to </w:t>
      </w:r>
      <w:proofErr w:type="spellStart"/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Sama</w:t>
      </w:r>
      <w:proofErr w:type="spellEnd"/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Scan Radiology Center and </w:t>
      </w:r>
      <w:proofErr w:type="spellStart"/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Benha</w:t>
      </w:r>
      <w:proofErr w:type="spellEnd"/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University Hospital of known birth date and sex. </w:t>
      </w:r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They were not exposed to unnecessary radiation and were not administered drugs because all the selected patients had undergone mandatory thoracic CT examination for other reasons. Patients with sternal deformities, a history of severe chest trauma, a history of thoracic or sternal surgery, a sternal mass or infection, chronic disease, or malnourishment were excluded from the study. </w:t>
      </w:r>
    </w:p>
    <w:p w:rsidR="0063252F" w:rsidRPr="00B47BC3" w:rsidRDefault="0063252F" w:rsidP="004731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Humnst777BlkPL-Regular" w:hAnsiTheme="majorBidi" w:cstheme="majorBidi"/>
          <w:color w:val="231F20"/>
          <w:sz w:val="28"/>
          <w:szCs w:val="28"/>
          <w:lang w:bidi="ar-EG"/>
        </w:rPr>
      </w:pP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The</w:t>
      </w:r>
      <w:r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240 individuals were</w:t>
      </w: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divided into 6 groups according to age as following: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Times New Roman" w:hAnsiTheme="majorBidi" w:cstheme="majorBidi"/>
          <w:color w:val="231F20"/>
          <w:sz w:val="28"/>
          <w:szCs w:val="28"/>
          <w:rtl/>
          <w:lang w:bidi="ar-EG"/>
        </w:rPr>
      </w:pP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1- Group A: Their ages ranged from 10 years up to less than 20 years. It included 20 males and 20 females.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2-group B: Their ages ranged from 20 years up to less than 30 years. It included 20 males and 20 females.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  <w:lang w:bidi="ar-EG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3-</w:t>
      </w: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group C: Their ages ranged from30 years up to less than 40 years. It included 20 males and 20 females.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4-</w:t>
      </w: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group D: Their ages ranged from 40 years up to less than 50 years. It included 20 males and 20 females.</w:t>
      </w: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5-</w:t>
      </w: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group E: Their ages ranged from 50 years up to less than 60 years. It included 20 males and 20 females.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lastRenderedPageBreak/>
        <w:t>6-</w:t>
      </w:r>
      <w:r w:rsidRPr="00B47BC3">
        <w:rPr>
          <w:rFonts w:asciiTheme="majorBidi" w:eastAsia="Times New Roman" w:hAnsiTheme="majorBidi" w:cstheme="majorBidi"/>
          <w:color w:val="231F20"/>
          <w:sz w:val="28"/>
          <w:szCs w:val="28"/>
        </w:rPr>
        <w:t>group F: Their ages were more than 60 years. It included 20 males and 20 females.</w:t>
      </w: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 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Each group has been subjected for: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1-Personal history: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 Name, age, locality, any chronic diseases, any trauma to the sternum, or surgical interference through the sternum.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>2-The cases have been examined by chest CT scan using standardized protocol as follows:</w:t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CT scanner was used for all the thoracic CT procedures. Axial plane images were obtained and were transferred to a workstation for post-processing. At the workstation, maximum intensity projection (MIP), curved planar reconstruction (CPR), and </w:t>
      </w:r>
      <w:proofErr w:type="spellStart"/>
      <w:r w:rsidRPr="00B47BC3">
        <w:rPr>
          <w:rFonts w:asciiTheme="majorBidi" w:eastAsia="StoneSerif" w:hAnsiTheme="majorBidi" w:cstheme="majorBidi"/>
          <w:sz w:val="28"/>
          <w:szCs w:val="28"/>
        </w:rPr>
        <w:t>multiplanar</w:t>
      </w:r>
      <w:proofErr w:type="spellEnd"/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 reformatting (MPR) of the sagittal and coronal plane images were performed, and three-dimensional images of the sternum were obtained.</w:t>
      </w:r>
      <w:r w:rsidRPr="00B47BC3">
        <w:rPr>
          <w:rFonts w:asciiTheme="majorBidi" w:eastAsia="StoneSerif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eastAsia="StoneSans_NormalTr" w:hAnsiTheme="majorBidi" w:cstheme="majorBidi"/>
          <w:b/>
          <w:bCs/>
          <w:sz w:val="28"/>
          <w:szCs w:val="28"/>
        </w:rPr>
        <w:fldChar w:fldCharType="begin"/>
      </w:r>
      <w:r>
        <w:rPr>
          <w:rFonts w:asciiTheme="majorBidi" w:eastAsia="StoneSans_NormalTr" w:hAnsiTheme="majorBidi" w:cstheme="majorBidi"/>
          <w:b/>
          <w:bCs/>
          <w:sz w:val="28"/>
          <w:szCs w:val="28"/>
        </w:rPr>
        <w:instrText xml:space="preserve"> ADDIN EN.CITE &lt;EndNote&gt;&lt;Cite&gt;&lt;Author&gt;Bayaroğulları&lt;/Author&gt;&lt;Year&gt;2014&lt;/Year&gt;&lt;RecNum&gt;16&lt;/RecNum&gt;&lt;DisplayText&gt;(Bayaroğulları et al., 2014)&lt;/DisplayText&gt;&lt;record&gt;&lt;rec-number&gt;16&lt;/rec-number&gt;&lt;foreign-keys&gt;&lt;key app="EN" db-id="wwfeafsetxxsvye02ep55fp32ewexrxazfzt" timestamp="1531652335"&gt;16&lt;/key&gt;&lt;/foreign-keys&gt;&lt;ref-type name="Journal Article"&gt;17&lt;/ref-type&gt;&lt;contributors&gt;&lt;authors&gt;&lt;author&gt;Bayaroğulları, Hanifi&lt;/author&gt;&lt;author&gt;Yengil, Erhan&lt;/author&gt;&lt;author&gt;Davran, Ramazan&lt;/author&gt;&lt;author&gt;Ağlagül, Ela&lt;/author&gt;&lt;author&gt;Karazincir, Sinem&lt;/author&gt;&lt;author&gt;Balcı, Ali&lt;/author&gt;&lt;/authors&gt;&lt;/contributors&gt;&lt;titles&gt;&lt;title&gt;Evaluation of the postnatal development of the sternum and sternal variations using multidetector CT&lt;/title&gt;&lt;secondary-title&gt;Diagnostic and Interventional Radiology&lt;/secondary-title&gt;&lt;/titles&gt;&lt;periodical&gt;&lt;full-title&gt;Diagnostic and Interventional Radiology&lt;/full-title&gt;&lt;/periodical&gt;&lt;pages&gt;82&lt;/pages&gt;&lt;volume&gt;20&lt;/volume&gt;&lt;number&gt;1&lt;/number&gt;&lt;dates&gt;&lt;year&gt;2014&lt;/year&gt;&lt;/dates&gt;&lt;urls&gt;&lt;/urls&gt;&lt;/record&gt;&lt;/Cite&gt;&lt;/EndNote&gt;</w:instrText>
      </w:r>
      <w:r>
        <w:rPr>
          <w:rFonts w:asciiTheme="majorBidi" w:eastAsia="StoneSans_NormalTr" w:hAnsiTheme="majorBidi" w:cstheme="majorBidi"/>
          <w:b/>
          <w:bCs/>
          <w:sz w:val="28"/>
          <w:szCs w:val="28"/>
        </w:rPr>
        <w:fldChar w:fldCharType="separate"/>
      </w:r>
      <w:r>
        <w:rPr>
          <w:rFonts w:asciiTheme="majorBidi" w:eastAsia="StoneSans_NormalTr" w:hAnsiTheme="majorBidi" w:cstheme="majorBidi"/>
          <w:b/>
          <w:bCs/>
          <w:noProof/>
          <w:sz w:val="28"/>
          <w:szCs w:val="28"/>
        </w:rPr>
        <w:t>(Bayaroğulları et al., 2014)</w:t>
      </w:r>
      <w:r>
        <w:rPr>
          <w:rFonts w:asciiTheme="majorBidi" w:eastAsia="StoneSans_NormalTr" w:hAnsiTheme="majorBidi" w:cstheme="majorBidi"/>
          <w:b/>
          <w:bCs/>
          <w:sz w:val="28"/>
          <w:szCs w:val="28"/>
        </w:rPr>
        <w:fldChar w:fldCharType="end"/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Through these chest CT films, the following parameters 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>have been measured: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Humnst777BlkPL-Regular" w:hAnsiTheme="majorBidi" w:cstheme="majorBidi"/>
          <w:color w:val="231F20"/>
          <w:sz w:val="28"/>
          <w:szCs w:val="28"/>
        </w:rPr>
      </w:pPr>
    </w:p>
    <w:p w:rsidR="0063252F" w:rsidRPr="00473151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Humnst777BlkPL-Regular" w:hAnsiTheme="majorBidi" w:cstheme="majorBidi"/>
          <w:b/>
          <w:bCs/>
          <w:color w:val="231F20"/>
          <w:sz w:val="28"/>
          <w:szCs w:val="28"/>
        </w:rPr>
      </w:pPr>
      <w:r w:rsidRPr="00473151">
        <w:rPr>
          <w:rFonts w:asciiTheme="majorBidi" w:eastAsia="Humnst777BlkPL-Regular" w:hAnsiTheme="majorBidi" w:cstheme="majorBidi"/>
          <w:b/>
          <w:bCs/>
          <w:color w:val="231F20"/>
          <w:sz w:val="28"/>
          <w:szCs w:val="28"/>
        </w:rPr>
        <w:t>A): From sagittal CT films: Fig.(3:5).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Humnst777BlkPL-Regular" w:hAnsiTheme="majorBidi" w:cstheme="majorBidi"/>
          <w:color w:val="231F20"/>
          <w:sz w:val="28"/>
          <w:szCs w:val="28"/>
        </w:rPr>
        <w:t xml:space="preserve">-The total length of the sternum 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>from the jugular notch to the tip of  xiphoid process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hAnsiTheme="majorBidi" w:cstheme="majorBidi"/>
          <w:sz w:val="28"/>
          <w:szCs w:val="28"/>
        </w:rPr>
        <w:t xml:space="preserve">-Manubrium length: the distance measured from the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centre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 xml:space="preserve"> of suprasternal notch to the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centre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manubriosternal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 xml:space="preserve"> junction.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hAnsiTheme="majorBidi" w:cstheme="majorBidi"/>
          <w:sz w:val="28"/>
          <w:szCs w:val="28"/>
        </w:rPr>
        <w:t>-Sternal body length</w:t>
      </w:r>
      <w:r w:rsidRPr="00B47BC3">
        <w:rPr>
          <w:rFonts w:asciiTheme="majorBidi" w:eastAsia="StoneSerif" w:hAnsiTheme="majorBidi" w:cstheme="majorBidi"/>
          <w:sz w:val="28"/>
          <w:szCs w:val="28"/>
        </w:rPr>
        <w:t>:</w:t>
      </w:r>
      <w:r w:rsidRPr="00B47BC3">
        <w:rPr>
          <w:rFonts w:ascii="Cambria" w:hAnsi="Cambria" w:cs="Cambria"/>
          <w:sz w:val="28"/>
          <w:szCs w:val="28"/>
        </w:rPr>
        <w:t xml:space="preserve"> </w:t>
      </w:r>
      <w:r w:rsidRPr="00B47BC3">
        <w:rPr>
          <w:rFonts w:asciiTheme="majorBidi" w:hAnsiTheme="majorBidi" w:cstheme="majorBidi"/>
          <w:sz w:val="28"/>
          <w:szCs w:val="28"/>
        </w:rPr>
        <w:t xml:space="preserve">It is the distance measured from the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manubrio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 xml:space="preserve">-sternal junction to the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xiphi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>-sternal junction of the sternum in the mid-sagittal plane.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hAnsiTheme="majorBidi" w:cstheme="majorBidi"/>
          <w:sz w:val="28"/>
          <w:szCs w:val="28"/>
        </w:rPr>
        <w:lastRenderedPageBreak/>
        <w:t>-Xiphoid length</w:t>
      </w:r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: It is the distance measured from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xiphi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>-sternal</w:t>
      </w:r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 junction to the tip of the xiphoid process.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>- Thickness of each part of sternum.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>-The sternal angle:</w:t>
      </w:r>
      <w:r w:rsidRPr="00B47BC3">
        <w:rPr>
          <w:rFonts w:asciiTheme="majorBidi" w:hAnsiTheme="majorBidi" w:cstheme="majorBidi"/>
          <w:sz w:val="28"/>
          <w:szCs w:val="28"/>
        </w:rPr>
        <w:t xml:space="preserve"> it is the angle formed between the manubrium and body of the sternum, the vertex of this angle lies at the </w:t>
      </w:r>
      <w:proofErr w:type="spellStart"/>
      <w:r w:rsidRPr="00B47BC3">
        <w:rPr>
          <w:rFonts w:asciiTheme="majorBidi" w:hAnsiTheme="majorBidi" w:cstheme="majorBidi"/>
          <w:sz w:val="28"/>
          <w:szCs w:val="28"/>
        </w:rPr>
        <w:t>manubriosternal</w:t>
      </w:r>
      <w:proofErr w:type="spellEnd"/>
      <w:r w:rsidRPr="00B47BC3">
        <w:rPr>
          <w:rFonts w:asciiTheme="majorBidi" w:hAnsiTheme="majorBidi" w:cstheme="majorBidi"/>
          <w:sz w:val="28"/>
          <w:szCs w:val="28"/>
        </w:rPr>
        <w:t xml:space="preserve"> joint.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- Length of thoracic part of vertebral column: </w:t>
      </w:r>
      <w:r w:rsidRPr="00B47BC3">
        <w:rPr>
          <w:rFonts w:asciiTheme="majorBidi" w:eastAsia="StoneSerif" w:hAnsiTheme="majorBidi" w:cstheme="majorBidi"/>
          <w:sz w:val="28"/>
          <w:szCs w:val="28"/>
        </w:rPr>
        <w:t>is the distance measured</w:t>
      </w:r>
      <w:r>
        <w:rPr>
          <w:rFonts w:asciiTheme="majorBidi" w:eastAsia="ACenturySchoolbook" w:hAnsiTheme="majorBidi" w:cstheme="majorBidi"/>
          <w:sz w:val="28"/>
          <w:szCs w:val="28"/>
        </w:rPr>
        <w:t xml:space="preserve"> 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>from upper border of first thoracic vertebrae to lower border of twelfth thoracic vertebrae.</w:t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</w:p>
    <w:p w:rsidR="0063252F" w:rsidRPr="00473151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b/>
          <w:bCs/>
          <w:sz w:val="28"/>
          <w:szCs w:val="28"/>
        </w:rPr>
      </w:pPr>
      <w:r w:rsidRPr="00473151">
        <w:rPr>
          <w:rFonts w:asciiTheme="majorBidi" w:eastAsia="ACenturySchoolbook" w:hAnsiTheme="majorBidi" w:cstheme="majorBidi"/>
          <w:b/>
          <w:bCs/>
          <w:sz w:val="28"/>
          <w:szCs w:val="28"/>
        </w:rPr>
        <w:t>B): From axial CT films: Fig.(6:8)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>-The breadth of each part of sternum in relation to maximum breadth of thoracic cage in the same film.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>- Thickness of each part of sternum.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</w:p>
    <w:p w:rsidR="0063252F" w:rsidRPr="00473151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b/>
          <w:bCs/>
          <w:sz w:val="28"/>
          <w:szCs w:val="28"/>
        </w:rPr>
      </w:pPr>
      <w:r w:rsidRPr="00473151">
        <w:rPr>
          <w:rFonts w:asciiTheme="majorBidi" w:eastAsia="ACenturySchoolbook" w:hAnsiTheme="majorBidi" w:cstheme="majorBidi"/>
          <w:b/>
          <w:bCs/>
          <w:sz w:val="28"/>
          <w:szCs w:val="28"/>
        </w:rPr>
        <w:t>C): From 3D CT films: Fig.(9,10).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-The </w:t>
      </w:r>
      <w:r>
        <w:rPr>
          <w:rFonts w:asciiTheme="majorBidi" w:eastAsia="ACenturySchoolbook" w:hAnsiTheme="majorBidi" w:cstheme="majorBidi"/>
          <w:sz w:val="28"/>
          <w:szCs w:val="28"/>
        </w:rPr>
        <w:t>degree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 of fusion of manubrium sterna junction and </w:t>
      </w:r>
      <w:proofErr w:type="spellStart"/>
      <w:r w:rsidRPr="00B47BC3">
        <w:rPr>
          <w:rFonts w:asciiTheme="majorBidi" w:eastAsia="ACenturySchoolbook" w:hAnsiTheme="majorBidi" w:cstheme="majorBidi"/>
          <w:sz w:val="28"/>
          <w:szCs w:val="28"/>
        </w:rPr>
        <w:t>xiphisternal</w:t>
      </w:r>
      <w:proofErr w:type="spellEnd"/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 junction.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Humnst777PL-Roman" w:hAnsiTheme="majorBidi" w:cstheme="majorBidi"/>
          <w:color w:val="231F20"/>
          <w:sz w:val="28"/>
          <w:szCs w:val="28"/>
          <w:lang w:bidi="ar-EG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-The parts of the sternum have been examined for any foramina </w:t>
      </w:r>
    </w:p>
    <w:p w:rsidR="0063252F" w:rsidRPr="00B47BC3" w:rsidRDefault="0063252F" w:rsidP="0063252F">
      <w:pPr>
        <w:spacing w:line="360" w:lineRule="auto"/>
        <w:jc w:val="right"/>
        <w:rPr>
          <w:rFonts w:asciiTheme="majorBidi" w:eastAsia="ACenturySchoolbook" w:hAnsiTheme="majorBidi" w:cstheme="majorBidi"/>
          <w:sz w:val="28"/>
          <w:szCs w:val="28"/>
        </w:rPr>
      </w:pPr>
    </w:p>
    <w:p w:rsidR="0063252F" w:rsidRPr="00B47BC3" w:rsidRDefault="0063252F" w:rsidP="0063252F">
      <w:pPr>
        <w:spacing w:line="360" w:lineRule="auto"/>
        <w:jc w:val="right"/>
        <w:rPr>
          <w:rFonts w:asciiTheme="majorBidi" w:eastAsia="ACenturySchoolbook" w:hAnsiTheme="majorBidi" w:cstheme="majorBidi"/>
          <w:sz w:val="28"/>
          <w:szCs w:val="28"/>
        </w:rPr>
      </w:pP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3-The morphometric parameters were measured using </w:t>
      </w:r>
      <w:proofErr w:type="spellStart"/>
      <w:r w:rsidRPr="00B47BC3">
        <w:rPr>
          <w:rFonts w:asciiTheme="majorBidi" w:eastAsia="ACenturySchoolbook" w:hAnsiTheme="majorBidi" w:cstheme="majorBidi"/>
          <w:sz w:val="28"/>
          <w:szCs w:val="28"/>
        </w:rPr>
        <w:t>RadiAnt</w:t>
      </w:r>
      <w:proofErr w:type="spellEnd"/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 DICOM viewer 4.2.1(64-bit)</w:t>
      </w:r>
      <w:r>
        <w:rPr>
          <w:rFonts w:asciiTheme="majorBidi" w:eastAsia="ACenturySchoolbook" w:hAnsiTheme="majorBidi" w:cstheme="majorBidi"/>
          <w:sz w:val="28"/>
          <w:szCs w:val="28"/>
        </w:rPr>
        <w:t xml:space="preserve"> 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(Digital Imaging and Communications in Medicine)  program then measurements were analyzed in relation to age and sex. 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StoneSerif" w:hAnsiTheme="majorBidi" w:cstheme="majorBidi"/>
          <w:b/>
          <w:bCs/>
          <w:sz w:val="28"/>
          <w:szCs w:val="28"/>
        </w:rPr>
      </w:pPr>
    </w:p>
    <w:p w:rsidR="0063252F" w:rsidRPr="00B47BC3" w:rsidRDefault="0063252F" w:rsidP="0063252F">
      <w:pPr>
        <w:spacing w:after="0" w:line="360" w:lineRule="auto"/>
        <w:jc w:val="right"/>
        <w:rPr>
          <w:rFonts w:asciiTheme="majorBidi" w:eastAsia="Humnst777PL-Roman" w:hAnsiTheme="majorBidi" w:cstheme="majorBidi"/>
          <w:color w:val="231F20"/>
          <w:sz w:val="28"/>
          <w:szCs w:val="28"/>
          <w:rtl/>
          <w:lang w:bidi="ar-EG"/>
        </w:rPr>
      </w:pPr>
      <w:r w:rsidRPr="00B47BC3">
        <w:rPr>
          <w:rFonts w:asciiTheme="majorBidi" w:eastAsia="Humnst777PL-Roman" w:hAnsiTheme="majorBidi" w:cstheme="majorBidi"/>
          <w:color w:val="231F20"/>
          <w:sz w:val="28"/>
          <w:szCs w:val="28"/>
          <w:lang w:bidi="ar-EG"/>
        </w:rPr>
        <w:t xml:space="preserve">4-These measurements </w:t>
      </w:r>
      <w:r w:rsidRPr="00B47BC3">
        <w:rPr>
          <w:rFonts w:asciiTheme="majorBidi" w:eastAsia="ACenturySchoolbook" w:hAnsiTheme="majorBidi" w:cstheme="majorBidi"/>
          <w:sz w:val="28"/>
          <w:szCs w:val="28"/>
        </w:rPr>
        <w:t xml:space="preserve">have been </w:t>
      </w:r>
      <w:r w:rsidRPr="00B47BC3">
        <w:rPr>
          <w:rFonts w:asciiTheme="majorBidi" w:eastAsia="Humnst777PL-Roman" w:hAnsiTheme="majorBidi" w:cstheme="majorBidi"/>
          <w:color w:val="231F20"/>
          <w:sz w:val="28"/>
          <w:szCs w:val="28"/>
          <w:lang w:bidi="ar-EG"/>
        </w:rPr>
        <w:t xml:space="preserve">analyzed using ANOVA  </w:t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StoneSerif" w:hAnsiTheme="majorBidi" w:cstheme="majorBidi"/>
          <w:sz w:val="28"/>
          <w:szCs w:val="28"/>
        </w:rPr>
      </w:pPr>
      <w:r w:rsidRPr="00B47BC3">
        <w:rPr>
          <w:rFonts w:asciiTheme="majorBidi" w:eastAsia="StoneSerif" w:hAnsiTheme="majorBidi" w:cstheme="majorBidi"/>
          <w:sz w:val="28"/>
          <w:szCs w:val="28"/>
        </w:rPr>
        <w:t xml:space="preserve">   </w:t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StoneSerif" w:hAnsiTheme="majorBidi" w:cstheme="majorBidi"/>
          <w:b/>
          <w:bCs/>
          <w:i/>
          <w:iCs/>
          <w:sz w:val="36"/>
          <w:szCs w:val="36"/>
        </w:rPr>
      </w:pP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StoneSerif" w:hAnsiTheme="majorBidi" w:cstheme="majorBidi"/>
          <w:b/>
          <w:bCs/>
          <w:i/>
          <w:iCs/>
          <w:sz w:val="36"/>
          <w:szCs w:val="36"/>
        </w:rPr>
      </w:pPr>
    </w:p>
    <w:p w:rsidR="0063252F" w:rsidRPr="00473151" w:rsidRDefault="00473151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StoneSerif" w:hAnsiTheme="majorBidi" w:cstheme="majorBidi"/>
          <w:b/>
          <w:bCs/>
          <w:sz w:val="32"/>
          <w:szCs w:val="32"/>
        </w:rPr>
      </w:pPr>
      <w:r w:rsidRPr="00473151">
        <w:rPr>
          <w:rFonts w:asciiTheme="majorBidi" w:eastAsia="StoneSerif" w:hAnsiTheme="majorBidi" w:cstheme="majorBidi"/>
          <w:b/>
          <w:bCs/>
          <w:sz w:val="32"/>
          <w:szCs w:val="32"/>
        </w:rPr>
        <w:lastRenderedPageBreak/>
        <w:t>Analysis</w:t>
      </w:r>
    </w:p>
    <w:p w:rsidR="0063252F" w:rsidRPr="00B47BC3" w:rsidRDefault="0063252F" w:rsidP="0063252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47BC3">
        <w:rPr>
          <w:rFonts w:asciiTheme="majorBidi" w:hAnsiTheme="majorBidi" w:cstheme="majorBidi"/>
          <w:sz w:val="28"/>
          <w:szCs w:val="28"/>
        </w:rPr>
        <w:t xml:space="preserve">   </w:t>
      </w:r>
    </w:p>
    <w:p w:rsidR="0063252F" w:rsidRPr="00B47BC3" w:rsidRDefault="0063252F" w:rsidP="0063252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measured</w:t>
      </w: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data were recorded on a report form. These data were tabulated and analyzed using the computer program SPSS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statistical</w:t>
      </w: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package for social science) version 20 to obtain: </w:t>
      </w:r>
    </w:p>
    <w:p w:rsidR="0063252F" w:rsidRPr="00B47BC3" w:rsidRDefault="0063252F" w:rsidP="0063252F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Descriptive data </w:t>
      </w:r>
    </w:p>
    <w:p w:rsidR="0063252F" w:rsidRPr="00B47BC3" w:rsidRDefault="0063252F" w:rsidP="0063252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Descriptive statistics were calculated for the data in the form of: </w:t>
      </w:r>
    </w:p>
    <w:p w:rsidR="0063252F" w:rsidRPr="00B47BC3" w:rsidRDefault="0063252F" w:rsidP="0063252F">
      <w:pPr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Mean and standard deviation </w:t>
      </w:r>
      <w:r w:rsidRPr="00B47BC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</w:rPr>
        <w:object w:dxaOrig="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7.25pt" o:ole="">
            <v:imagedata r:id="rId8" o:title=""/>
          </v:shape>
          <o:OLEObject Type="Embed" ProgID="Equation.3" ShapeID="_x0000_i1025" DrawAspect="Content" ObjectID="_1595671069" r:id="rId9"/>
        </w:object>
      </w: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>for quantitative data.</w:t>
      </w:r>
    </w:p>
    <w:p w:rsidR="0063252F" w:rsidRPr="00B47BC3" w:rsidRDefault="0063252F" w:rsidP="0063252F">
      <w:pPr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>Frequency and distribution for qualitative data.</w:t>
      </w:r>
    </w:p>
    <w:p w:rsidR="0063252F" w:rsidRPr="00B47BC3" w:rsidRDefault="0063252F" w:rsidP="0063252F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Analytical statistics </w:t>
      </w:r>
    </w:p>
    <w:p w:rsidR="0063252F" w:rsidRPr="00B47BC3" w:rsidRDefault="0063252F" w:rsidP="0063252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In the  comparison between the different groups, the significance of difference was tested using one of the following tests:-</w:t>
      </w:r>
    </w:p>
    <w:p w:rsidR="0063252F" w:rsidRPr="00B47BC3" w:rsidRDefault="0063252F" w:rsidP="0063252F">
      <w:pPr>
        <w:numPr>
          <w:ilvl w:val="0"/>
          <w:numId w:val="2"/>
        </w:num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Student's </w:t>
      </w:r>
      <w:r w:rsidRPr="00B47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t-</w:t>
      </w: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test: - Used to compare mean of two groups of quantitative data. </w:t>
      </w:r>
    </w:p>
    <w:p w:rsidR="0063252F" w:rsidRPr="00B47BC3" w:rsidRDefault="0063252F" w:rsidP="0063252F">
      <w:pPr>
        <w:numPr>
          <w:ilvl w:val="0"/>
          <w:numId w:val="2"/>
        </w:num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>Paired t test: Used to compare mean of variables in different time periods of quantitative data.</w:t>
      </w:r>
    </w:p>
    <w:p w:rsidR="0063252F" w:rsidRPr="00B47BC3" w:rsidRDefault="0063252F" w:rsidP="0063252F">
      <w:pPr>
        <w:numPr>
          <w:ilvl w:val="0"/>
          <w:numId w:val="2"/>
        </w:num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>ANOVA test (F value):-Used to compare mean of more than two groups of quantitative data.</w:t>
      </w:r>
    </w:p>
    <w:p w:rsidR="0063252F" w:rsidRPr="00B47BC3" w:rsidRDefault="0063252F" w:rsidP="0063252F">
      <w:pPr>
        <w:pStyle w:val="ListParagraph"/>
        <w:numPr>
          <w:ilvl w:val="0"/>
          <w:numId w:val="2"/>
        </w:numPr>
        <w:bidi w:val="0"/>
        <w:spacing w:after="0" w:line="360" w:lineRule="auto"/>
        <w:rPr>
          <w:color w:val="000000"/>
          <w:sz w:val="28"/>
          <w:szCs w:val="28"/>
        </w:rPr>
      </w:pPr>
      <w:r w:rsidRPr="00B47BC3">
        <w:rPr>
          <w:color w:val="000000"/>
          <w:sz w:val="28"/>
          <w:szCs w:val="28"/>
        </w:rPr>
        <w:t>Correlation coefficient: - to find relationships between variables.</w:t>
      </w:r>
    </w:p>
    <w:p w:rsidR="0063252F" w:rsidRPr="00B47BC3" w:rsidRDefault="0063252F" w:rsidP="0063252F">
      <w:pPr>
        <w:pStyle w:val="ListParagraph"/>
        <w:numPr>
          <w:ilvl w:val="0"/>
          <w:numId w:val="2"/>
        </w:numPr>
        <w:bidi w:val="0"/>
        <w:spacing w:after="0" w:line="360" w:lineRule="auto"/>
        <w:rPr>
          <w:color w:val="000000"/>
          <w:sz w:val="28"/>
          <w:szCs w:val="28"/>
        </w:rPr>
      </w:pPr>
      <w:r w:rsidRPr="00B47BC3">
        <w:rPr>
          <w:color w:val="000000"/>
          <w:sz w:val="28"/>
          <w:szCs w:val="28"/>
        </w:rPr>
        <w:t>Chi-Square test (</w:t>
      </w:r>
      <w:r w:rsidRPr="00B47BC3">
        <w:rPr>
          <w:rFonts w:asciiTheme="majorBidi" w:hAnsiTheme="majorBidi" w:cstheme="majorBidi"/>
          <w:sz w:val="28"/>
          <w:szCs w:val="28"/>
        </w:rPr>
        <w:t>X</w:t>
      </w:r>
      <w:r w:rsidRPr="00B47BC3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B47BC3">
        <w:rPr>
          <w:rFonts w:asciiTheme="majorBidi" w:hAnsiTheme="majorBidi" w:cstheme="majorBidi"/>
          <w:sz w:val="28"/>
          <w:szCs w:val="28"/>
        </w:rPr>
        <w:t>)</w:t>
      </w:r>
      <w:r w:rsidRPr="00B47BC3">
        <w:rPr>
          <w:color w:val="000000"/>
          <w:sz w:val="28"/>
          <w:szCs w:val="28"/>
        </w:rPr>
        <w:t>: For comparison between two groups as regards qualitative data.</w:t>
      </w:r>
    </w:p>
    <w:p w:rsidR="0063252F" w:rsidRPr="00B47BC3" w:rsidRDefault="0063252F" w:rsidP="0063252F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A </w:t>
      </w:r>
      <w:r w:rsidRPr="00B47B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P </w:t>
      </w:r>
      <w:r w:rsidRPr="00B47BC3">
        <w:rPr>
          <w:rFonts w:ascii="Times New Roman" w:eastAsia="Times New Roman" w:hAnsi="Times New Roman" w:cs="Times New Roman"/>
          <w:color w:val="000000"/>
          <w:sz w:val="28"/>
          <w:szCs w:val="28"/>
        </w:rPr>
        <w:t>value &lt;0.05 was considered significant (*) while &gt;0.05 insignificant P value &lt;0.01 was considered highly significant (**) in all analyses.</w:t>
      </w:r>
    </w:p>
    <w:p w:rsidR="0063252F" w:rsidRPr="00B47BC3" w:rsidRDefault="0063252F" w:rsidP="0063252F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252F" w:rsidRPr="002E61B7" w:rsidRDefault="0063252F" w:rsidP="0063252F">
      <w:pPr>
        <w:rPr>
          <w:lang w:val="en-GB" w:bidi="ar-EG"/>
        </w:rPr>
      </w:pPr>
    </w:p>
    <w:p w:rsidR="0063252F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b/>
          <w:bCs/>
          <w:lang w:val="en-GB"/>
        </w:rPr>
      </w:pPr>
      <w:r>
        <w:rPr>
          <w:b/>
          <w:bCs/>
          <w:noProof/>
        </w:rPr>
        <w:lastRenderedPageBreak/>
        <w:drawing>
          <wp:inline distT="0" distB="0" distL="0" distR="0" wp14:anchorId="414868BC" wp14:editId="11E6DB67">
            <wp:extent cx="5010150" cy="5561321"/>
            <wp:effectExtent l="0" t="0" r="0" b="1905"/>
            <wp:docPr id="39" name="صورة 1" descr="C:\Users\HANA\Desktop\IMG_20180730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\Desktop\IMG_20180730_1557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07" cy="555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lang w:val="en-GB"/>
        </w:rPr>
      </w:pPr>
    </w:p>
    <w:p w:rsidR="0063252F" w:rsidRPr="00473151" w:rsidRDefault="0063252F" w:rsidP="00473151">
      <w:pPr>
        <w:autoSpaceDE w:val="0"/>
        <w:autoSpaceDN w:val="0"/>
        <w:bidi w:val="0"/>
        <w:adjustRightInd w:val="0"/>
        <w:spacing w:after="0" w:line="240" w:lineRule="auto"/>
        <w:ind w:left="709" w:hanging="709"/>
        <w:jc w:val="both"/>
        <w:rPr>
          <w:rFonts w:asciiTheme="majorBidi" w:eastAsia="ACenturySchoolbook" w:hAnsiTheme="majorBidi" w:cstheme="majorBidi"/>
          <w:sz w:val="24"/>
          <w:szCs w:val="24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val="en-GB"/>
        </w:rPr>
        <w:t>Fig.(</w:t>
      </w:r>
      <w:r w:rsidRPr="00473151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473151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):  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>A photograph of mid-sagittal CT scan of the chest showing the following parameters; the length of manubrium(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val="en-GB"/>
        </w:rPr>
        <w:t>Aa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val="en-GB"/>
        </w:rPr>
        <w:t>) is</w:t>
      </w:r>
      <w:r w:rsidRPr="00473151">
        <w:rPr>
          <w:rFonts w:asciiTheme="majorBidi" w:hAnsiTheme="majorBidi" w:cstheme="majorBidi"/>
          <w:sz w:val="24"/>
          <w:szCs w:val="24"/>
        </w:rPr>
        <w:t xml:space="preserve"> the distance measured from the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centre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 xml:space="preserve"> of suprasternal notch to the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centre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manubriosternal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 xml:space="preserve"> junction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 ,  the length of body(Bb) is  </w:t>
      </w:r>
      <w:r w:rsidRPr="00473151">
        <w:rPr>
          <w:rFonts w:asciiTheme="majorBidi" w:hAnsiTheme="majorBidi" w:cstheme="majorBidi"/>
          <w:sz w:val="24"/>
          <w:szCs w:val="24"/>
        </w:rPr>
        <w:t xml:space="preserve">the distance measured from the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manubrio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 xml:space="preserve">-sternal junction to the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xiphi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>-sternal junction of the sternum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>, the length of xiphoid(Cc) is</w:t>
      </w:r>
      <w:r w:rsidRPr="00473151">
        <w:rPr>
          <w:rFonts w:asciiTheme="majorBidi" w:eastAsia="StoneSerif" w:hAnsiTheme="majorBidi" w:cstheme="majorBidi"/>
          <w:sz w:val="24"/>
          <w:szCs w:val="24"/>
        </w:rPr>
        <w:t xml:space="preserve"> the distance measured from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xiphi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>-sternal</w:t>
      </w:r>
      <w:r w:rsidRPr="00473151">
        <w:rPr>
          <w:rFonts w:asciiTheme="majorBidi" w:eastAsia="StoneSerif" w:hAnsiTheme="majorBidi" w:cstheme="majorBidi"/>
          <w:sz w:val="24"/>
          <w:szCs w:val="24"/>
        </w:rPr>
        <w:t xml:space="preserve"> junction to the tip of the xiphoid process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 and the length of thoracic vertebrae 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val="en-GB"/>
        </w:rPr>
        <w:t>Dd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) is </w:t>
      </w:r>
      <w:r w:rsidRPr="00473151">
        <w:rPr>
          <w:rFonts w:asciiTheme="majorBidi" w:eastAsia="StoneSerif" w:hAnsiTheme="majorBidi" w:cstheme="majorBidi"/>
          <w:sz w:val="24"/>
          <w:szCs w:val="24"/>
        </w:rPr>
        <w:t>the distance measured</w:t>
      </w:r>
      <w:r w:rsidRPr="00473151">
        <w:rPr>
          <w:rFonts w:asciiTheme="majorBidi" w:eastAsia="ACenturySchoolbook" w:hAnsiTheme="majorBidi" w:cstheme="majorBidi"/>
          <w:sz w:val="24"/>
          <w:szCs w:val="24"/>
        </w:rPr>
        <w:t xml:space="preserve"> from upper border of first thoracic vertebrae to lower border of twelfth thoracic vertebrae.</w:t>
      </w:r>
    </w:p>
    <w:p w:rsidR="0063252F" w:rsidRDefault="0063252F" w:rsidP="0063252F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DC79695" wp14:editId="7CE8C1D8">
            <wp:extent cx="4998951" cy="3448050"/>
            <wp:effectExtent l="0" t="0" r="0" b="0"/>
            <wp:docPr id="38" name="صورة 8" descr="C:\Users\HANA\Downloads\SHAREit\SM-N9005\photo\هيثم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\Downloads\SHAREit\SM-N9005\photo\هيثم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68" cy="34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bidi w:val="0"/>
        <w:spacing w:line="24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Fig. (4):  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>A photograph of sagittal CT scan of the chest showing the following parameters; the thickness of manubrium(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val="en-GB"/>
        </w:rPr>
        <w:t>Ee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val="en-GB"/>
        </w:rPr>
        <w:t>),  the thickness of body(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val="en-GB"/>
        </w:rPr>
        <w:t>Ff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val="en-GB"/>
        </w:rPr>
        <w:t>) and the thickness of xiphoid process(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val="en-GB"/>
        </w:rPr>
        <w:t>Gg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val="en-GB"/>
        </w:rPr>
        <w:t>).</w:t>
      </w:r>
    </w:p>
    <w:p w:rsidR="0063252F" w:rsidRPr="0096726D" w:rsidRDefault="0063252F" w:rsidP="0063252F">
      <w:pPr>
        <w:jc w:val="right"/>
        <w:rPr>
          <w:rtl/>
          <w:lang w:val="en-GB" w:bidi="ar-EG"/>
        </w:rPr>
      </w:pPr>
    </w:p>
    <w:p w:rsidR="0063252F" w:rsidRDefault="0063252F" w:rsidP="0063252F">
      <w:pPr>
        <w:rPr>
          <w:rtl/>
          <w:lang w:bidi="ar-EG"/>
        </w:rPr>
      </w:pPr>
      <w:r w:rsidRPr="002E61B7">
        <w:rPr>
          <w:rFonts w:cs="Arial"/>
          <w:noProof/>
          <w:rtl/>
        </w:rPr>
        <w:drawing>
          <wp:inline distT="0" distB="0" distL="0" distR="0" wp14:anchorId="01EF23EB" wp14:editId="4E419A47">
            <wp:extent cx="4962114" cy="3124200"/>
            <wp:effectExtent l="0" t="0" r="0" b="0"/>
            <wp:docPr id="50" name="صورة 9" descr="C:\Users\HANA\Downloads\SHAREit\SM-N9005\photo\هيثم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A\Downloads\SHAREit\SM-N9005\photo\هيثم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25" cy="31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autoSpaceDE w:val="0"/>
        <w:autoSpaceDN w:val="0"/>
        <w:bidi w:val="0"/>
        <w:adjustRightInd w:val="0"/>
        <w:spacing w:after="0" w:line="240" w:lineRule="auto"/>
        <w:ind w:left="851" w:hanging="851"/>
        <w:rPr>
          <w:rFonts w:asciiTheme="majorBidi" w:eastAsia="ACenturySchoolbook" w:hAnsiTheme="majorBidi" w:cstheme="majorBidi"/>
          <w:sz w:val="24"/>
          <w:szCs w:val="24"/>
          <w:rtl/>
          <w:lang w:bidi="ar-EG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Fig. (5):  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A photograph of sagittal CT scan of the chest showing the sternal angle(H)  </w:t>
      </w:r>
      <w:r w:rsidRPr="00473151">
        <w:rPr>
          <w:rFonts w:asciiTheme="majorBidi" w:hAnsiTheme="majorBidi" w:cstheme="majorBidi"/>
          <w:sz w:val="24"/>
          <w:szCs w:val="24"/>
        </w:rPr>
        <w:t xml:space="preserve">formed between the manubrium and body of the sternum, the vertex of this angle lies at the </w:t>
      </w:r>
      <w:proofErr w:type="spellStart"/>
      <w:r w:rsidRPr="00473151">
        <w:rPr>
          <w:rFonts w:asciiTheme="majorBidi" w:hAnsiTheme="majorBidi" w:cstheme="majorBidi"/>
          <w:sz w:val="24"/>
          <w:szCs w:val="24"/>
        </w:rPr>
        <w:t>manubriosternal</w:t>
      </w:r>
      <w:proofErr w:type="spellEnd"/>
      <w:r w:rsidRPr="00473151">
        <w:rPr>
          <w:rFonts w:asciiTheme="majorBidi" w:hAnsiTheme="majorBidi" w:cstheme="majorBidi"/>
          <w:sz w:val="24"/>
          <w:szCs w:val="24"/>
        </w:rPr>
        <w:t xml:space="preserve"> joint.</w:t>
      </w:r>
    </w:p>
    <w:p w:rsidR="0063252F" w:rsidRPr="00D04885" w:rsidRDefault="0063252F" w:rsidP="0063252F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CenturySchoolbook" w:hAnsiTheme="majorBidi" w:cstheme="majorBidi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6C18C0A7" wp14:editId="0CA3C407">
            <wp:extent cx="5281931" cy="3870960"/>
            <wp:effectExtent l="19050" t="0" r="0" b="0"/>
            <wp:docPr id="40" name="صورة 10" descr="C:\Users\HANA\Downloads\SHAREit\SM-N9005\photo\هيثم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A\Downloads\SHAREit\SM-N9005\photo\هيثم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bidi w:val="0"/>
        <w:ind w:left="851" w:hanging="851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Fig.(6):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 A photography of axial CT scan of the chest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>showing the maximum breadth of manubrium (Ii) and breadth of the chest(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bidi="ar-EG"/>
        </w:rPr>
        <w:t>Jj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bidi="ar-EG"/>
        </w:rPr>
        <w:t>).</w:t>
      </w:r>
    </w:p>
    <w:p w:rsidR="0063252F" w:rsidRDefault="0063252F" w:rsidP="0063252F">
      <w:pPr>
        <w:rPr>
          <w:rtl/>
          <w:lang w:bidi="ar-EG"/>
        </w:rPr>
      </w:pPr>
      <w:r>
        <w:rPr>
          <w:rFonts w:cs="Arial"/>
          <w:noProof/>
          <w:rtl/>
        </w:rPr>
        <w:drawing>
          <wp:inline distT="0" distB="0" distL="0" distR="0" wp14:anchorId="577DD824" wp14:editId="11D9C771">
            <wp:extent cx="5281931" cy="3733800"/>
            <wp:effectExtent l="19050" t="0" r="0" b="0"/>
            <wp:docPr id="41" name="صورة 11" descr="C:\Users\HANA\Downloads\SHAREit\SM-N9005\photo\هيثم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A\Downloads\SHAREit\SM-N9005\photo\هيثم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bidi w:val="0"/>
        <w:ind w:left="851" w:hanging="851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Fig.(7):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 A photography of axial CT scan of the chest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 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>showing the maximum breadth of</w:t>
      </w:r>
      <w:r w:rsidRPr="00473151">
        <w:rPr>
          <w:rFonts w:asciiTheme="majorBidi" w:hAnsiTheme="majorBidi" w:cstheme="majorBidi"/>
          <w:sz w:val="24"/>
          <w:szCs w:val="24"/>
          <w:lang w:val="en-GB" w:bidi="ar-EG"/>
        </w:rPr>
        <w:t xml:space="preserve"> body of the sternum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bidi="ar-EG"/>
        </w:rPr>
        <w:t>Kk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bidi="ar-EG"/>
        </w:rPr>
        <w:t>) and breadth of the chest(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bidi="ar-EG"/>
        </w:rPr>
        <w:t>Ll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bidi="ar-EG"/>
        </w:rPr>
        <w:t>).</w:t>
      </w:r>
    </w:p>
    <w:p w:rsidR="0063252F" w:rsidRDefault="0063252F" w:rsidP="0063252F">
      <w:pPr>
        <w:rPr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5C64AFD8" wp14:editId="1DBADA85">
            <wp:extent cx="5270929" cy="3495675"/>
            <wp:effectExtent l="19050" t="0" r="5921" b="0"/>
            <wp:docPr id="42" name="صورة 12" descr="C:\Users\HANA\Downloads\SHAREit\SM-N9005\photo\هيثم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A\Downloads\SHAREit\SM-N9005\photo\هيثم (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473151" w:rsidRDefault="0063252F" w:rsidP="00473151">
      <w:pPr>
        <w:bidi w:val="0"/>
        <w:ind w:left="993" w:hanging="993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7315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Fig.(8):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 A photography of axial CT scan of the chest</w:t>
      </w:r>
      <w:r w:rsidRPr="00473151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>showing the maximum breadth of</w:t>
      </w:r>
      <w:r w:rsidRPr="00473151">
        <w:rPr>
          <w:rFonts w:asciiTheme="majorBidi" w:hAnsiTheme="majorBidi" w:cstheme="majorBidi"/>
          <w:sz w:val="24"/>
          <w:szCs w:val="24"/>
          <w:lang w:val="en-GB" w:bidi="ar-EG"/>
        </w:rPr>
        <w:t xml:space="preserve"> 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xiphoid </w:t>
      </w:r>
      <w:r w:rsidRPr="00473151">
        <w:rPr>
          <w:rFonts w:asciiTheme="majorBidi" w:hAnsiTheme="majorBidi" w:cstheme="majorBidi"/>
          <w:sz w:val="24"/>
          <w:szCs w:val="24"/>
          <w:lang w:val="en-GB" w:bidi="ar-EG"/>
        </w:rPr>
        <w:t>of the sternum</w:t>
      </w:r>
      <w:r w:rsidRPr="00473151">
        <w:rPr>
          <w:rFonts w:asciiTheme="majorBidi" w:hAnsiTheme="majorBidi" w:cstheme="majorBidi"/>
          <w:sz w:val="24"/>
          <w:szCs w:val="24"/>
          <w:lang w:bidi="ar-EG"/>
        </w:rPr>
        <w:t xml:space="preserve"> (Mm) and breadth of the chest(</w:t>
      </w:r>
      <w:proofErr w:type="spellStart"/>
      <w:r w:rsidRPr="00473151">
        <w:rPr>
          <w:rFonts w:asciiTheme="majorBidi" w:hAnsiTheme="majorBidi" w:cstheme="majorBidi"/>
          <w:sz w:val="24"/>
          <w:szCs w:val="24"/>
          <w:lang w:bidi="ar-EG"/>
        </w:rPr>
        <w:t>Nn</w:t>
      </w:r>
      <w:proofErr w:type="spellEnd"/>
      <w:r w:rsidRPr="00473151">
        <w:rPr>
          <w:rFonts w:asciiTheme="majorBidi" w:hAnsiTheme="majorBidi" w:cstheme="majorBidi"/>
          <w:sz w:val="24"/>
          <w:szCs w:val="24"/>
          <w:lang w:bidi="ar-EG"/>
        </w:rPr>
        <w:t>).</w:t>
      </w:r>
    </w:p>
    <w:p w:rsidR="0063252F" w:rsidRDefault="0063252F" w:rsidP="0063252F">
      <w:pPr>
        <w:jc w:val="center"/>
        <w:rPr>
          <w:rtl/>
          <w:lang w:bidi="ar-EG"/>
        </w:rPr>
      </w:pPr>
      <w:r w:rsidRPr="009D1F7B">
        <w:rPr>
          <w:rFonts w:cs="Arial"/>
          <w:noProof/>
          <w:rtl/>
        </w:rPr>
        <w:drawing>
          <wp:inline distT="0" distB="0" distL="0" distR="0" wp14:anchorId="3D49854E" wp14:editId="488BDB1A">
            <wp:extent cx="4429125" cy="3667125"/>
            <wp:effectExtent l="19050" t="0" r="9525" b="0"/>
            <wp:docPr id="43" name="صورة 2" descr="C:\Users\HANA\Downloads\SHAREit\SM-N9005\photo\152262087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\Downloads\SHAREit\SM-N9005\photo\15226208745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StoneSerif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CE6E7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CE6E72">
        <w:rPr>
          <w:rFonts w:asciiTheme="majorBidi" w:hAnsiTheme="majorBidi" w:cstheme="majorBidi"/>
          <w:b/>
          <w:bCs/>
          <w:sz w:val="24"/>
          <w:szCs w:val="24"/>
        </w:rPr>
        <w:t>):</w:t>
      </w:r>
      <w:r>
        <w:rPr>
          <w:rFonts w:asciiTheme="majorBidi" w:eastAsia="StoneSerif" w:hAnsiTheme="majorBidi" w:cstheme="majorBidi"/>
          <w:b/>
          <w:bCs/>
          <w:sz w:val="24"/>
          <w:szCs w:val="24"/>
        </w:rPr>
        <w:t xml:space="preserve"> </w:t>
      </w:r>
      <w:r w:rsidRPr="00CE6E72">
        <w:rPr>
          <w:rFonts w:asciiTheme="majorBidi" w:eastAsia="StoneSerif" w:hAnsiTheme="majorBidi" w:cstheme="majorBidi"/>
          <w:b/>
          <w:bCs/>
          <w:sz w:val="24"/>
          <w:szCs w:val="24"/>
        </w:rPr>
        <w:t xml:space="preserve">3D CT scan showing </w:t>
      </w:r>
      <w:proofErr w:type="spellStart"/>
      <w:r w:rsidRPr="00CE6E72">
        <w:rPr>
          <w:rFonts w:asciiTheme="majorBidi" w:eastAsia="StoneSerif" w:hAnsiTheme="majorBidi" w:cstheme="majorBidi"/>
          <w:b/>
          <w:bCs/>
          <w:sz w:val="24"/>
          <w:szCs w:val="24"/>
        </w:rPr>
        <w:t>Manubriosternal</w:t>
      </w:r>
      <w:proofErr w:type="spellEnd"/>
      <w:r w:rsidRPr="00CE6E72">
        <w:rPr>
          <w:rFonts w:asciiTheme="majorBidi" w:eastAsia="StoneSerif" w:hAnsiTheme="majorBidi" w:cstheme="majorBidi"/>
          <w:b/>
          <w:bCs/>
          <w:sz w:val="24"/>
          <w:szCs w:val="24"/>
        </w:rPr>
        <w:t xml:space="preserve"> and </w:t>
      </w:r>
      <w:proofErr w:type="spellStart"/>
      <w:r w:rsidRPr="00CE6E72">
        <w:rPr>
          <w:rFonts w:asciiTheme="majorBidi" w:eastAsia="StoneSerif" w:hAnsiTheme="majorBidi" w:cstheme="majorBidi"/>
          <w:b/>
          <w:bCs/>
          <w:sz w:val="24"/>
          <w:szCs w:val="24"/>
        </w:rPr>
        <w:t>Xiphisternal</w:t>
      </w:r>
      <w:proofErr w:type="spellEnd"/>
      <w:r w:rsidRPr="00CE6E72">
        <w:rPr>
          <w:rFonts w:asciiTheme="majorBidi" w:eastAsia="StoneSerif" w:hAnsiTheme="majorBidi" w:cstheme="majorBidi"/>
          <w:b/>
          <w:bCs/>
          <w:sz w:val="24"/>
          <w:szCs w:val="24"/>
        </w:rPr>
        <w:t xml:space="preserve"> junction</w:t>
      </w:r>
      <w:r>
        <w:rPr>
          <w:rFonts w:asciiTheme="majorBidi" w:eastAsia="StoneSerif" w:hAnsiTheme="majorBidi" w:cstheme="majorBidi"/>
          <w:b/>
          <w:bCs/>
          <w:sz w:val="24"/>
          <w:szCs w:val="24"/>
        </w:rPr>
        <w:t>.</w:t>
      </w:r>
    </w:p>
    <w:p w:rsidR="0063252F" w:rsidRDefault="0063252F" w:rsidP="0063252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StoneSerif" w:hAnsiTheme="majorBidi" w:cstheme="majorBidi"/>
          <w:b/>
          <w:bCs/>
          <w:sz w:val="24"/>
          <w:szCs w:val="24"/>
        </w:rPr>
      </w:pPr>
    </w:p>
    <w:p w:rsidR="0063252F" w:rsidRPr="00CE6E72" w:rsidRDefault="0063252F" w:rsidP="0063252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StoneSerif" w:hAnsiTheme="majorBidi" w:cstheme="majorBidi"/>
          <w:b/>
          <w:bCs/>
          <w:sz w:val="24"/>
          <w:szCs w:val="24"/>
        </w:rPr>
      </w:pPr>
    </w:p>
    <w:p w:rsidR="0063252F" w:rsidRDefault="0063252F" w:rsidP="0063252F">
      <w:pPr>
        <w:rPr>
          <w:rtl/>
          <w:lang w:bidi="ar-EG"/>
        </w:rPr>
      </w:pPr>
      <w:r w:rsidRPr="009D1F7B">
        <w:rPr>
          <w:rFonts w:cs="Arial"/>
          <w:noProof/>
          <w:rtl/>
        </w:rPr>
        <w:lastRenderedPageBreak/>
        <w:drawing>
          <wp:inline distT="0" distB="0" distL="0" distR="0" wp14:anchorId="58FAA6C2" wp14:editId="22DC3F7D">
            <wp:extent cx="5274310" cy="5098415"/>
            <wp:effectExtent l="19050" t="0" r="2540" b="0"/>
            <wp:docPr id="49" name="صورة 5" descr="C:\Users\HANA\Downloads\SHAREit\SM-N9005\photo\152266065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\Downloads\SHAREit\SM-N9005\photo\15226606575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2F" w:rsidRPr="00D4719A" w:rsidRDefault="0063252F" w:rsidP="0063252F">
      <w:pPr>
        <w:bidi w:val="0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(10</w:t>
      </w:r>
      <w:r w:rsidRPr="005A7547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5A7547">
        <w:rPr>
          <w:rFonts w:asciiTheme="majorBidi" w:eastAsia="StoneSerif" w:hAnsiTheme="majorBidi" w:cstheme="majorBidi"/>
          <w:sz w:val="24"/>
          <w:szCs w:val="24"/>
        </w:rPr>
        <w:t>:</w:t>
      </w:r>
      <w:r>
        <w:rPr>
          <w:rFonts w:asciiTheme="majorBidi" w:eastAsia="StoneSerif" w:hAnsiTheme="majorBidi" w:cstheme="majorBidi"/>
          <w:sz w:val="24"/>
          <w:szCs w:val="24"/>
        </w:rPr>
        <w:t xml:space="preserve"> </w:t>
      </w:r>
      <w:r w:rsidRPr="005A7547">
        <w:rPr>
          <w:rFonts w:asciiTheme="majorBidi" w:eastAsia="StoneSerif" w:hAnsiTheme="majorBidi" w:cstheme="majorBidi"/>
          <w:sz w:val="24"/>
          <w:szCs w:val="24"/>
        </w:rPr>
        <w:t>3D CT scan of</w:t>
      </w:r>
      <w:r>
        <w:rPr>
          <w:rFonts w:asciiTheme="majorBidi" w:eastAsia="StoneSerif" w:hAnsiTheme="majorBidi" w:cstheme="majorBidi"/>
          <w:sz w:val="24"/>
          <w:szCs w:val="24"/>
        </w:rPr>
        <w:t xml:space="preserve"> sternum of male aged 48 years showing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EG"/>
        </w:rPr>
        <w:t>sternal foramen in the xiphoid process(A).</w:t>
      </w:r>
    </w:p>
    <w:p w:rsidR="0063252F" w:rsidRPr="009D1F7B" w:rsidRDefault="0063252F" w:rsidP="0063252F">
      <w:pPr>
        <w:rPr>
          <w:rtl/>
          <w:lang w:bidi="ar-EG"/>
        </w:rPr>
      </w:pPr>
    </w:p>
    <w:p w:rsidR="0063252F" w:rsidRDefault="0063252F" w:rsidP="006325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bidi="ar-EG"/>
        </w:rPr>
      </w:pPr>
    </w:p>
    <w:p w:rsidR="0063252F" w:rsidRDefault="0063252F" w:rsidP="006325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3252F" w:rsidRDefault="0063252F" w:rsidP="006325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3252F" w:rsidRDefault="0063252F" w:rsidP="006325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3252F" w:rsidRDefault="0063252F" w:rsidP="0063252F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sectPr w:rsidR="0063252F" w:rsidSect="0047315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8" w:footer="708" w:gutter="0"/>
      <w:pgNumType w:start="1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2EB" w:rsidRDefault="004B12EB" w:rsidP="00473151">
      <w:pPr>
        <w:spacing w:after="0" w:line="240" w:lineRule="auto"/>
      </w:pPr>
      <w:r>
        <w:separator/>
      </w:r>
    </w:p>
  </w:endnote>
  <w:endnote w:type="continuationSeparator" w:id="0">
    <w:p w:rsidR="004B12EB" w:rsidRDefault="004B12EB" w:rsidP="00473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BlkPL-Regular">
    <w:altName w:val="Times New Roman"/>
    <w:panose1 w:val="00000000000000000000"/>
    <w:charset w:val="00"/>
    <w:family w:val="roman"/>
    <w:notTrueType/>
    <w:pitch w:val="default"/>
  </w:font>
  <w:font w:name="Ston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oneSans_NormalT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umnst777PL-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0B" w:rsidRDefault="00BA47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151" w:rsidRDefault="00473151" w:rsidP="00BA470B">
    <w:pPr>
      <w:pStyle w:val="Footer"/>
      <w:pBdr>
        <w:top w:val="thinThickSmallGap" w:sz="24" w:space="1" w:color="auto"/>
      </w:pBdr>
      <w:jc w:val="center"/>
      <w:rPr>
        <w:rFonts w:asciiTheme="majorHAnsi" w:eastAsiaTheme="majorEastAsia" w:hAnsiTheme="majorHAnsi" w:cstheme="majorBidi"/>
      </w:rPr>
    </w:pPr>
    <w:r>
      <w:fldChar w:fldCharType="begin"/>
    </w:r>
    <w:r>
      <w:instrText xml:space="preserve"> PAGE   \* MERGEFORMAT </w:instrText>
    </w:r>
    <w:r>
      <w:fldChar w:fldCharType="separate"/>
    </w:r>
    <w:r w:rsidR="008807C1" w:rsidRPr="008807C1">
      <w:rPr>
        <w:rFonts w:asciiTheme="majorHAnsi" w:eastAsiaTheme="majorEastAsia" w:hAnsiTheme="majorHAnsi" w:cstheme="majorBidi"/>
        <w:noProof/>
        <w:rtl/>
      </w:rPr>
      <w:t>16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473151" w:rsidRDefault="004731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0B" w:rsidRDefault="00BA47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2EB" w:rsidRDefault="004B12EB" w:rsidP="00473151">
      <w:pPr>
        <w:spacing w:after="0" w:line="240" w:lineRule="auto"/>
      </w:pPr>
      <w:r>
        <w:separator/>
      </w:r>
    </w:p>
  </w:footnote>
  <w:footnote w:type="continuationSeparator" w:id="0">
    <w:p w:rsidR="004B12EB" w:rsidRDefault="004B12EB" w:rsidP="00473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0B" w:rsidRDefault="00BA47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bCs/>
        <w:i/>
        <w:iCs/>
        <w:sz w:val="24"/>
        <w:szCs w:val="24"/>
        <w:rtl/>
      </w:rPr>
      <w:alias w:val="Title"/>
      <w:id w:val="77738743"/>
      <w:placeholder>
        <w:docPart w:val="C5B19F932C554CACAE9A09AA83278E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73151" w:rsidRPr="00473151" w:rsidRDefault="00473151" w:rsidP="00BA470B">
        <w:pPr>
          <w:pStyle w:val="Header"/>
          <w:pBdr>
            <w:bottom w:val="thickThinSmallGap" w:sz="24" w:space="1" w:color="auto"/>
          </w:pBdr>
          <w:rPr>
            <w:rFonts w:asciiTheme="majorHAnsi" w:eastAsiaTheme="majorEastAsia" w:hAnsiTheme="majorHAnsi" w:cstheme="majorBidi"/>
            <w:b/>
            <w:bCs/>
            <w:i/>
            <w:iCs/>
            <w:sz w:val="24"/>
            <w:szCs w:val="24"/>
          </w:rPr>
        </w:pPr>
        <w:r w:rsidRPr="00473151">
          <w:rPr>
            <w:rFonts w:asciiTheme="majorHAnsi" w:eastAsiaTheme="majorEastAsia" w:hAnsiTheme="majorHAnsi" w:cstheme="majorBidi"/>
            <w:b/>
            <w:bCs/>
            <w:i/>
            <w:iCs/>
            <w:sz w:val="24"/>
            <w:szCs w:val="24"/>
          </w:rPr>
          <w:t xml:space="preserve">Subjects and Methods </w:t>
        </w:r>
      </w:p>
    </w:sdtContent>
  </w:sdt>
  <w:p w:rsidR="00473151" w:rsidRDefault="004731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0B" w:rsidRDefault="00BA47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E01DC"/>
    <w:multiLevelType w:val="hybridMultilevel"/>
    <w:tmpl w:val="F3464D64"/>
    <w:lvl w:ilvl="0" w:tplc="ADC4ED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71067"/>
    <w:multiLevelType w:val="hybridMultilevel"/>
    <w:tmpl w:val="B0B4921E"/>
    <w:lvl w:ilvl="0" w:tplc="51244F5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2F"/>
    <w:rsid w:val="001D247C"/>
    <w:rsid w:val="00473151"/>
    <w:rsid w:val="004B12EB"/>
    <w:rsid w:val="0063252F"/>
    <w:rsid w:val="008807C1"/>
    <w:rsid w:val="00BA470B"/>
    <w:rsid w:val="00CB4D38"/>
    <w:rsid w:val="00E2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52F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6325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325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325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2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5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7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51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52F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6325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325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325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2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5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7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5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B19F932C554CACAE9A09AA83278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59432-7D31-46EF-9744-52887DD52126}"/>
      </w:docPartPr>
      <w:docPartBody>
        <w:p w:rsidR="00626097" w:rsidRDefault="00E4513A" w:rsidP="00E4513A">
          <w:pPr>
            <w:pStyle w:val="C5B19F932C554CACAE9A09AA83278E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BlkPL-Regular">
    <w:altName w:val="Times New Roman"/>
    <w:panose1 w:val="00000000000000000000"/>
    <w:charset w:val="00"/>
    <w:family w:val="roman"/>
    <w:notTrueType/>
    <w:pitch w:val="default"/>
  </w:font>
  <w:font w:name="Ston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oneSans_NormalT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umnst777PL-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13A"/>
    <w:rsid w:val="00285D2B"/>
    <w:rsid w:val="00626097"/>
    <w:rsid w:val="00E4513A"/>
    <w:rsid w:val="00EA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0A49145C714C20B02EE543C78532D5">
    <w:name w:val="6D0A49145C714C20B02EE543C78532D5"/>
    <w:rsid w:val="00E4513A"/>
    <w:pPr>
      <w:bidi/>
    </w:pPr>
  </w:style>
  <w:style w:type="paragraph" w:customStyle="1" w:styleId="C5B19F932C554CACAE9A09AA83278EEF">
    <w:name w:val="C5B19F932C554CACAE9A09AA83278EEF"/>
    <w:rsid w:val="00E4513A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0A49145C714C20B02EE543C78532D5">
    <w:name w:val="6D0A49145C714C20B02EE543C78532D5"/>
    <w:rsid w:val="00E4513A"/>
    <w:pPr>
      <w:bidi/>
    </w:pPr>
  </w:style>
  <w:style w:type="paragraph" w:customStyle="1" w:styleId="C5B19F932C554CACAE9A09AA83278EEF">
    <w:name w:val="C5B19F932C554CACAE9A09AA83278EEF"/>
    <w:rsid w:val="00E4513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Subjects and Methods </vt:lpstr>
    </vt:vector>
  </TitlesOfParts>
  <Company/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Subjects and Methods </dc:title>
  <dc:creator>EL-SAEED</dc:creator>
  <cp:lastModifiedBy>EL-SAEED</cp:lastModifiedBy>
  <cp:revision>4</cp:revision>
  <cp:lastPrinted>2018-08-13T11:11:00Z</cp:lastPrinted>
  <dcterms:created xsi:type="dcterms:W3CDTF">2018-08-13T10:21:00Z</dcterms:created>
  <dcterms:modified xsi:type="dcterms:W3CDTF">2018-08-13T11:11:00Z</dcterms:modified>
</cp:coreProperties>
</file>